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预算绩效情况说明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根据《本溪市全面实施预算绩效管理实施方案》要求，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年市本级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纳入整体绩效目标管理的一级预算部门共78家，纳入绩效目标管理的特定目标类项目共93个，涉及资金11.9亿元。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国家和省关于全面实施预算绩效管理的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要求，加快建成全方位、全覆盖、全过程的预算绩效管理体系，创新预算管理方式，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完善预算绩效管理机制，规范绩效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目标管理，推进绩效监控和自评，强化绩效结果应用，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提高财政资源配置效率和使用效率。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重点做好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1.加快构建绩效管理制度框架。建立科学规范的预算绩效管理工作机制，完善绩效目标管理、过程监控、绩效评价、结果运用和绩效考核等流程。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出台本溪市预算绩效管理实施细则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，组织做好全市各预算部门和县区落实推进工作，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细化分解工作任务，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强化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工作职责，明确时间表、路线图、任务书。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.努力实现预算绩效一体化。将预算编制、执行、监督、决算等环节与绩效目标管理、跟踪监控、评价、结果应用等环节有机统一，建立健全预算立项有评估、预算编制有目标、预算执行有监控、预算完成有评价、评价结果有应用的事前事中事后闭环式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加大对预算部门绩效业务培训和指导。组织开展部门主要负责人、项目负责人、会计人员及县区绩效工作人员培训，通过多种方式、多种层次、多种渠道开展绩效业务培训，不断提高绩效队伍的整体素质和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8C"/>
    <w:rsid w:val="00373D8C"/>
    <w:rsid w:val="004326BC"/>
    <w:rsid w:val="004A3A66"/>
    <w:rsid w:val="004E1289"/>
    <w:rsid w:val="00706C4A"/>
    <w:rsid w:val="00740F47"/>
    <w:rsid w:val="0B0D2D61"/>
    <w:rsid w:val="0DDC475F"/>
    <w:rsid w:val="0EB515EE"/>
    <w:rsid w:val="13E45FEB"/>
    <w:rsid w:val="16C94967"/>
    <w:rsid w:val="1CBF2FFD"/>
    <w:rsid w:val="2253756D"/>
    <w:rsid w:val="2A3E3F0C"/>
    <w:rsid w:val="2ED06E94"/>
    <w:rsid w:val="36F27DD2"/>
    <w:rsid w:val="3C77572C"/>
    <w:rsid w:val="3C9A2681"/>
    <w:rsid w:val="3FD1372E"/>
    <w:rsid w:val="43362B47"/>
    <w:rsid w:val="4B7025EE"/>
    <w:rsid w:val="50375B09"/>
    <w:rsid w:val="5095051D"/>
    <w:rsid w:val="51121F60"/>
    <w:rsid w:val="5B182A56"/>
    <w:rsid w:val="5B8D063C"/>
    <w:rsid w:val="5C8175A2"/>
    <w:rsid w:val="5E705073"/>
    <w:rsid w:val="60A37966"/>
    <w:rsid w:val="64D06D5B"/>
    <w:rsid w:val="65540FA6"/>
    <w:rsid w:val="66D946B5"/>
    <w:rsid w:val="68EC0BDE"/>
    <w:rsid w:val="7014499A"/>
    <w:rsid w:val="72316797"/>
    <w:rsid w:val="73D64C71"/>
    <w:rsid w:val="75F2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464</Words>
  <Characters>481</Characters>
  <Lines>1</Lines>
  <Paragraphs>1</Paragraphs>
  <ScaleCrop>false</ScaleCrop>
  <LinksUpToDate>false</LinksUpToDate>
  <CharactersWithSpaces>481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2017-01-24T01:42:00Z</dcterms:created>
  <dc:creator>宁然</dc:creator>
  <cp:lastModifiedBy>Administrator</cp:lastModifiedBy>
  <cp:lastPrinted>2021-02-22T08:35:00Z</cp:lastPrinted>
  <dcterms:modified xsi:type="dcterms:W3CDTF">2021-02-22T08:48:24Z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